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B8" w:rsidRPr="00FD6959" w:rsidRDefault="000E11B8" w:rsidP="000E11B8">
      <w:pPr>
        <w:jc w:val="center"/>
        <w:rPr>
          <w:color w:val="262626" w:themeColor="text1" w:themeTint="D9"/>
          <w:sz w:val="36"/>
          <w:szCs w:val="36"/>
          <w:lang w:val="pl-PL"/>
        </w:rPr>
      </w:pPr>
      <w:bookmarkStart w:id="0" w:name="_GoBack"/>
      <w:bookmarkEnd w:id="0"/>
      <w:r w:rsidRPr="00FD6959">
        <w:rPr>
          <w:color w:val="262626" w:themeColor="text1" w:themeTint="D9"/>
          <w:sz w:val="36"/>
          <w:szCs w:val="36"/>
          <w:lang w:val="pl-PL"/>
        </w:rPr>
        <w:t>Wyniki ligi międzyuczelnianej w piłce siatkowej mężczyzn</w:t>
      </w:r>
    </w:p>
    <w:p w:rsidR="000E11B8" w:rsidRPr="00FD6959" w:rsidRDefault="00A62090" w:rsidP="000E11B8">
      <w:pPr>
        <w:jc w:val="center"/>
        <w:rPr>
          <w:color w:val="262626" w:themeColor="text1" w:themeTint="D9"/>
          <w:sz w:val="36"/>
          <w:szCs w:val="36"/>
          <w:lang w:val="pl-PL"/>
        </w:rPr>
      </w:pPr>
      <w:r w:rsidRPr="00FD6959">
        <w:rPr>
          <w:color w:val="262626" w:themeColor="text1" w:themeTint="D9"/>
          <w:sz w:val="36"/>
          <w:szCs w:val="36"/>
          <w:lang w:val="pl-PL"/>
        </w:rPr>
        <w:t>w roku akademickim 2015/2016</w:t>
      </w:r>
    </w:p>
    <w:p w:rsidR="000E11B8" w:rsidRPr="00FD6959" w:rsidRDefault="000E11B8" w:rsidP="000E11B8">
      <w:pPr>
        <w:rPr>
          <w:color w:val="262626" w:themeColor="text1" w:themeTint="D9"/>
          <w:sz w:val="28"/>
          <w:szCs w:val="28"/>
          <w:lang w:val="pl-PL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1207"/>
        <w:gridCol w:w="1206"/>
        <w:gridCol w:w="1206"/>
        <w:gridCol w:w="1206"/>
        <w:gridCol w:w="1206"/>
        <w:gridCol w:w="1206"/>
        <w:gridCol w:w="1118"/>
        <w:gridCol w:w="933"/>
      </w:tblGrid>
      <w:tr w:rsidR="00AF17C3" w:rsidRPr="00FD6959" w:rsidTr="002D0B24">
        <w:trPr>
          <w:trHeight w:val="864"/>
          <w:jc w:val="center"/>
        </w:trPr>
        <w:tc>
          <w:tcPr>
            <w:tcW w:w="650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  <w:lang w:val="pl-PL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1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UMB</w:t>
            </w:r>
          </w:p>
        </w:tc>
        <w:tc>
          <w:tcPr>
            <w:tcW w:w="649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UwB</w:t>
            </w:r>
            <w:proofErr w:type="spellEnd"/>
          </w:p>
        </w:tc>
        <w:tc>
          <w:tcPr>
            <w:tcW w:w="649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PB</w:t>
            </w:r>
          </w:p>
        </w:tc>
        <w:tc>
          <w:tcPr>
            <w:tcW w:w="649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WSWFiT</w:t>
            </w:r>
            <w:proofErr w:type="spellEnd"/>
          </w:p>
        </w:tc>
        <w:tc>
          <w:tcPr>
            <w:tcW w:w="649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 xml:space="preserve">PWSZ </w:t>
            </w:r>
            <w:proofErr w:type="spellStart"/>
            <w:r w:rsidRPr="00FD6959">
              <w:rPr>
                <w:color w:val="262626" w:themeColor="text1" w:themeTint="D9"/>
              </w:rPr>
              <w:t>Suwałki</w:t>
            </w:r>
            <w:proofErr w:type="spellEnd"/>
          </w:p>
        </w:tc>
        <w:tc>
          <w:tcPr>
            <w:tcW w:w="602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FD6959">
              <w:rPr>
                <w:color w:val="262626" w:themeColor="text1" w:themeTint="D9"/>
                <w:sz w:val="22"/>
                <w:szCs w:val="22"/>
              </w:rPr>
              <w:t>Punktacja</w:t>
            </w:r>
            <w:proofErr w:type="spellEnd"/>
          </w:p>
        </w:tc>
        <w:tc>
          <w:tcPr>
            <w:tcW w:w="502" w:type="pct"/>
            <w:vAlign w:val="center"/>
          </w:tcPr>
          <w:p w:rsidR="00AF17C3" w:rsidRPr="00FD6959" w:rsidRDefault="00AF17C3" w:rsidP="00AF17C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FD6959">
              <w:rPr>
                <w:color w:val="262626" w:themeColor="text1" w:themeTint="D9"/>
                <w:sz w:val="22"/>
                <w:szCs w:val="22"/>
              </w:rPr>
              <w:t>Miejsce</w:t>
            </w:r>
            <w:proofErr w:type="spellEnd"/>
          </w:p>
        </w:tc>
      </w:tr>
      <w:tr w:rsidR="00A62090" w:rsidRPr="00FD6959" w:rsidTr="004732E0">
        <w:trPr>
          <w:trHeight w:val="864"/>
          <w:jc w:val="center"/>
        </w:trPr>
        <w:tc>
          <w:tcPr>
            <w:tcW w:w="650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UMB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3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2D0B24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2D0B24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  <w:vAlign w:val="center"/>
          </w:tcPr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2D0B24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02" w:type="pct"/>
            <w:vAlign w:val="center"/>
          </w:tcPr>
          <w:p w:rsidR="00A62090" w:rsidRPr="00FD6959" w:rsidRDefault="00F37669" w:rsidP="00AF17C3">
            <w:pPr>
              <w:jc w:val="center"/>
              <w:rPr>
                <w:b/>
                <w:color w:val="262626" w:themeColor="text1" w:themeTint="D9"/>
                <w:sz w:val="44"/>
                <w:szCs w:val="44"/>
              </w:rPr>
            </w:pPr>
            <w:r w:rsidRPr="00FD6959">
              <w:rPr>
                <w:b/>
                <w:color w:val="262626" w:themeColor="text1" w:themeTint="D9"/>
                <w:sz w:val="44"/>
                <w:szCs w:val="44"/>
              </w:rPr>
              <w:t>4</w:t>
            </w:r>
          </w:p>
        </w:tc>
        <w:tc>
          <w:tcPr>
            <w:tcW w:w="5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IV</w:t>
            </w:r>
          </w:p>
        </w:tc>
      </w:tr>
      <w:tr w:rsidR="00A62090" w:rsidRPr="00FD6959" w:rsidTr="004732E0">
        <w:trPr>
          <w:trHeight w:val="864"/>
          <w:jc w:val="center"/>
        </w:trPr>
        <w:tc>
          <w:tcPr>
            <w:tcW w:w="650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UwB</w:t>
            </w:r>
            <w:proofErr w:type="spellEnd"/>
          </w:p>
        </w:tc>
        <w:tc>
          <w:tcPr>
            <w:tcW w:w="649" w:type="pct"/>
            <w:vAlign w:val="center"/>
          </w:tcPr>
          <w:p w:rsidR="002A4D26" w:rsidRPr="00FD6959" w:rsidRDefault="00A62090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5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  <w:vAlign w:val="center"/>
          </w:tcPr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1:2</w:t>
            </w:r>
          </w:p>
          <w:p w:rsidR="002A4D26" w:rsidRPr="00FD6959" w:rsidRDefault="002A4D26" w:rsidP="002A4D26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4"/>
                <w:szCs w:val="44"/>
              </w:rPr>
            </w:pPr>
            <w:r w:rsidRPr="00FD6959">
              <w:rPr>
                <w:b/>
                <w:color w:val="262626" w:themeColor="text1" w:themeTint="D9"/>
                <w:sz w:val="44"/>
                <w:szCs w:val="44"/>
              </w:rPr>
              <w:t>7</w:t>
            </w:r>
          </w:p>
        </w:tc>
        <w:tc>
          <w:tcPr>
            <w:tcW w:w="502" w:type="pct"/>
            <w:vAlign w:val="center"/>
          </w:tcPr>
          <w:p w:rsidR="00A62090" w:rsidRPr="00FD6959" w:rsidRDefault="00A62090" w:rsidP="00A62090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</w:t>
            </w:r>
            <w:r w:rsidR="002A4D26" w:rsidRPr="00FD6959">
              <w:rPr>
                <w:b/>
                <w:color w:val="262626" w:themeColor="text1" w:themeTint="D9"/>
                <w:sz w:val="40"/>
                <w:szCs w:val="40"/>
              </w:rPr>
              <w:t>II</w:t>
            </w:r>
          </w:p>
        </w:tc>
      </w:tr>
      <w:tr w:rsidR="00A62090" w:rsidRPr="00FD6959" w:rsidTr="004732E0">
        <w:trPr>
          <w:trHeight w:val="864"/>
          <w:jc w:val="center"/>
        </w:trPr>
        <w:tc>
          <w:tcPr>
            <w:tcW w:w="650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PB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2:1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6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02" w:type="pct"/>
            <w:vAlign w:val="center"/>
          </w:tcPr>
          <w:p w:rsidR="00A62090" w:rsidRPr="00FD6959" w:rsidRDefault="002A4D26" w:rsidP="002A4D26">
            <w:pPr>
              <w:jc w:val="center"/>
              <w:rPr>
                <w:b/>
                <w:color w:val="262626" w:themeColor="text1" w:themeTint="D9"/>
                <w:sz w:val="44"/>
                <w:szCs w:val="44"/>
              </w:rPr>
            </w:pPr>
            <w:r w:rsidRPr="00FD6959">
              <w:rPr>
                <w:b/>
                <w:color w:val="262626" w:themeColor="text1" w:themeTint="D9"/>
                <w:sz w:val="44"/>
                <w:szCs w:val="44"/>
              </w:rPr>
              <w:t>12</w:t>
            </w:r>
          </w:p>
        </w:tc>
        <w:tc>
          <w:tcPr>
            <w:tcW w:w="5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</w:t>
            </w:r>
          </w:p>
        </w:tc>
      </w:tr>
      <w:tr w:rsidR="00A62090" w:rsidRPr="00FD6959" w:rsidTr="004732E0">
        <w:trPr>
          <w:trHeight w:val="864"/>
          <w:jc w:val="center"/>
        </w:trPr>
        <w:tc>
          <w:tcPr>
            <w:tcW w:w="650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WSWFiT</w:t>
            </w:r>
            <w:proofErr w:type="spellEnd"/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2D0B24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2D0B24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  <w:lang w:val="pl-PL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8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602" w:type="pct"/>
            <w:vAlign w:val="center"/>
          </w:tcPr>
          <w:p w:rsidR="00A62090" w:rsidRPr="00FD6959" w:rsidRDefault="002A4D26" w:rsidP="002A4D26">
            <w:pPr>
              <w:jc w:val="center"/>
              <w:rPr>
                <w:b/>
                <w:color w:val="262626" w:themeColor="text1" w:themeTint="D9"/>
                <w:sz w:val="44"/>
                <w:szCs w:val="44"/>
                <w:lang w:val="pl-PL"/>
              </w:rPr>
            </w:pPr>
            <w:r w:rsidRPr="00FD6959">
              <w:rPr>
                <w:b/>
                <w:color w:val="262626" w:themeColor="text1" w:themeTint="D9"/>
                <w:sz w:val="44"/>
                <w:szCs w:val="44"/>
                <w:lang w:val="pl-PL"/>
              </w:rPr>
              <w:t>10</w:t>
            </w:r>
          </w:p>
        </w:tc>
        <w:tc>
          <w:tcPr>
            <w:tcW w:w="5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  <w:lang w:val="pl-PL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  <w:lang w:val="pl-PL"/>
              </w:rPr>
              <w:t>II</w:t>
            </w:r>
          </w:p>
        </w:tc>
      </w:tr>
      <w:tr w:rsidR="00A62090" w:rsidRPr="00FD6959" w:rsidTr="005B4551">
        <w:trPr>
          <w:trHeight w:val="864"/>
          <w:jc w:val="center"/>
        </w:trPr>
        <w:tc>
          <w:tcPr>
            <w:tcW w:w="650" w:type="pct"/>
            <w:vAlign w:val="center"/>
          </w:tcPr>
          <w:p w:rsidR="00A62090" w:rsidRPr="00FD6959" w:rsidRDefault="00A62090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 xml:space="preserve">PWSZ </w:t>
            </w:r>
            <w:proofErr w:type="spellStart"/>
            <w:r w:rsidRPr="00FD6959">
              <w:rPr>
                <w:color w:val="262626" w:themeColor="text1" w:themeTint="D9"/>
              </w:rPr>
              <w:t>Suwałki</w:t>
            </w:r>
            <w:proofErr w:type="spellEnd"/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</w:tcPr>
          <w:p w:rsidR="00A62090" w:rsidRPr="00FD6959" w:rsidRDefault="00A62090" w:rsidP="00A62090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  <w:p w:rsidR="00A62090" w:rsidRPr="00FD6959" w:rsidRDefault="00A62090" w:rsidP="00A62090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649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  <w:lang w:val="pl-PL"/>
              </w:rPr>
            </w:pPr>
            <w:r w:rsidRPr="00FD6959">
              <w:rPr>
                <w:b/>
                <w:noProof/>
                <w:color w:val="262626" w:themeColor="text1" w:themeTint="D9"/>
                <w:sz w:val="40"/>
                <w:szCs w:val="40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2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4"/>
                <w:szCs w:val="44"/>
                <w:lang w:val="pl-PL"/>
              </w:rPr>
            </w:pPr>
            <w:r w:rsidRPr="00FD6959">
              <w:rPr>
                <w:b/>
                <w:color w:val="262626" w:themeColor="text1" w:themeTint="D9"/>
                <w:sz w:val="44"/>
                <w:szCs w:val="44"/>
                <w:lang w:val="pl-PL"/>
              </w:rPr>
              <w:t>0</w:t>
            </w:r>
          </w:p>
        </w:tc>
        <w:tc>
          <w:tcPr>
            <w:tcW w:w="502" w:type="pct"/>
            <w:vAlign w:val="center"/>
          </w:tcPr>
          <w:p w:rsidR="00A62090" w:rsidRPr="00FD6959" w:rsidRDefault="00A62090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  <w:lang w:val="pl-PL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  <w:lang w:val="pl-PL"/>
              </w:rPr>
              <w:t>V</w:t>
            </w:r>
          </w:p>
        </w:tc>
      </w:tr>
    </w:tbl>
    <w:p w:rsidR="000E11B8" w:rsidRPr="00FD6959" w:rsidRDefault="000E11B8" w:rsidP="000E11B8">
      <w:pPr>
        <w:rPr>
          <w:color w:val="262626" w:themeColor="text1" w:themeTint="D9"/>
          <w:lang w:val="pl-PL"/>
        </w:rPr>
      </w:pPr>
    </w:p>
    <w:p w:rsidR="000E11B8" w:rsidRPr="00FD6959" w:rsidRDefault="000E11B8" w:rsidP="000E11B8">
      <w:pPr>
        <w:rPr>
          <w:color w:val="262626" w:themeColor="text1" w:themeTint="D9"/>
          <w:lang w:val="pl-PL"/>
        </w:rPr>
      </w:pPr>
    </w:p>
    <w:p w:rsidR="000E11B8" w:rsidRPr="00FD6959" w:rsidRDefault="000E11B8" w:rsidP="000E11B8">
      <w:pPr>
        <w:rPr>
          <w:color w:val="262626" w:themeColor="text1" w:themeTint="D9"/>
          <w:lang w:val="pl-PL"/>
        </w:rPr>
      </w:pPr>
    </w:p>
    <w:p w:rsidR="000E11B8" w:rsidRPr="00FD6959" w:rsidRDefault="007711B2" w:rsidP="000E11B8">
      <w:pPr>
        <w:jc w:val="center"/>
        <w:rPr>
          <w:color w:val="262626" w:themeColor="text1" w:themeTint="D9"/>
          <w:sz w:val="36"/>
          <w:szCs w:val="36"/>
          <w:lang w:val="pl-PL"/>
        </w:rPr>
      </w:pPr>
      <w:r w:rsidRPr="00FD6959">
        <w:rPr>
          <w:color w:val="262626" w:themeColor="text1" w:themeTint="D9"/>
          <w:sz w:val="36"/>
          <w:szCs w:val="36"/>
          <w:lang w:val="pl-PL"/>
        </w:rPr>
        <w:t>Wyniki</w:t>
      </w:r>
      <w:r w:rsidR="00AF17C3" w:rsidRPr="00FD6959">
        <w:rPr>
          <w:color w:val="262626" w:themeColor="text1" w:themeTint="D9"/>
          <w:sz w:val="36"/>
          <w:szCs w:val="36"/>
          <w:lang w:val="pl-PL"/>
        </w:rPr>
        <w:t xml:space="preserve"> </w:t>
      </w:r>
      <w:r w:rsidR="000E11B8" w:rsidRPr="00FD6959">
        <w:rPr>
          <w:color w:val="262626" w:themeColor="text1" w:themeTint="D9"/>
          <w:sz w:val="36"/>
          <w:szCs w:val="36"/>
          <w:lang w:val="pl-PL"/>
        </w:rPr>
        <w:t>ligi międzyuczelnianej w piłce siatkowej kobiet</w:t>
      </w:r>
    </w:p>
    <w:p w:rsidR="000E11B8" w:rsidRPr="00FD6959" w:rsidRDefault="00A62090" w:rsidP="000E11B8">
      <w:pPr>
        <w:jc w:val="center"/>
        <w:rPr>
          <w:color w:val="262626" w:themeColor="text1" w:themeTint="D9"/>
          <w:sz w:val="36"/>
          <w:szCs w:val="36"/>
          <w:lang w:val="pl-PL"/>
        </w:rPr>
      </w:pPr>
      <w:r w:rsidRPr="00FD6959">
        <w:rPr>
          <w:color w:val="262626" w:themeColor="text1" w:themeTint="D9"/>
          <w:sz w:val="36"/>
          <w:szCs w:val="36"/>
          <w:lang w:val="pl-PL"/>
        </w:rPr>
        <w:t>w roku akademickim 2015</w:t>
      </w:r>
      <w:r w:rsidR="000E11B8" w:rsidRPr="00FD6959">
        <w:rPr>
          <w:color w:val="262626" w:themeColor="text1" w:themeTint="D9"/>
          <w:sz w:val="36"/>
          <w:szCs w:val="36"/>
          <w:lang w:val="pl-PL"/>
        </w:rPr>
        <w:t>/201</w:t>
      </w:r>
      <w:r w:rsidRPr="00FD6959">
        <w:rPr>
          <w:color w:val="262626" w:themeColor="text1" w:themeTint="D9"/>
          <w:sz w:val="36"/>
          <w:szCs w:val="36"/>
          <w:lang w:val="pl-PL"/>
        </w:rPr>
        <w:t>6</w:t>
      </w:r>
    </w:p>
    <w:p w:rsidR="000E11B8" w:rsidRPr="00FD6959" w:rsidRDefault="000E11B8" w:rsidP="000E11B8">
      <w:pPr>
        <w:rPr>
          <w:color w:val="262626" w:themeColor="text1" w:themeTint="D9"/>
          <w:sz w:val="28"/>
          <w:szCs w:val="28"/>
          <w:lang w:val="pl-PL"/>
        </w:rPr>
      </w:pPr>
    </w:p>
    <w:tbl>
      <w:tblPr>
        <w:tblStyle w:val="Tabela-Siatka"/>
        <w:tblW w:w="3749" w:type="pct"/>
        <w:jc w:val="center"/>
        <w:tblLook w:val="01E0" w:firstRow="1" w:lastRow="1" w:firstColumn="1" w:lastColumn="1" w:noHBand="0" w:noVBand="0"/>
      </w:tblPr>
      <w:tblGrid>
        <w:gridCol w:w="1207"/>
        <w:gridCol w:w="1206"/>
        <w:gridCol w:w="1206"/>
        <w:gridCol w:w="1206"/>
        <w:gridCol w:w="1163"/>
        <w:gridCol w:w="976"/>
      </w:tblGrid>
      <w:tr w:rsidR="00232E05" w:rsidRPr="00FD6959" w:rsidTr="00232E05">
        <w:trPr>
          <w:trHeight w:val="864"/>
          <w:jc w:val="center"/>
        </w:trPr>
        <w:tc>
          <w:tcPr>
            <w:tcW w:w="867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  <w:lang w:val="pl-PL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12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  <w:lang w:val="pl-PL"/>
              </w:rPr>
            </w:pPr>
            <w:r w:rsidRPr="00FD6959">
              <w:rPr>
                <w:color w:val="262626" w:themeColor="text1" w:themeTint="D9"/>
                <w:lang w:val="pl-PL"/>
              </w:rPr>
              <w:t>UMB</w:t>
            </w:r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  <w:lang w:val="pl-PL"/>
              </w:rPr>
              <w:t>U</w:t>
            </w:r>
            <w:proofErr w:type="spellStart"/>
            <w:r w:rsidRPr="00FD6959">
              <w:rPr>
                <w:color w:val="262626" w:themeColor="text1" w:themeTint="D9"/>
              </w:rPr>
              <w:t>wB</w:t>
            </w:r>
            <w:proofErr w:type="spellEnd"/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PB</w:t>
            </w:r>
          </w:p>
        </w:tc>
        <w:tc>
          <w:tcPr>
            <w:tcW w:w="835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Punktacja</w:t>
            </w:r>
            <w:proofErr w:type="spellEnd"/>
          </w:p>
        </w:tc>
        <w:tc>
          <w:tcPr>
            <w:tcW w:w="701" w:type="pct"/>
            <w:vAlign w:val="center"/>
          </w:tcPr>
          <w:p w:rsidR="00232E05" w:rsidRPr="00FD6959" w:rsidRDefault="00232E05" w:rsidP="00AF17C3">
            <w:pPr>
              <w:spacing w:line="276" w:lineRule="auto"/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Miejsce</w:t>
            </w:r>
            <w:proofErr w:type="spellEnd"/>
          </w:p>
        </w:tc>
      </w:tr>
      <w:tr w:rsidR="00232E05" w:rsidRPr="00FD6959" w:rsidTr="00232E05">
        <w:trPr>
          <w:trHeight w:val="864"/>
          <w:jc w:val="center"/>
        </w:trPr>
        <w:tc>
          <w:tcPr>
            <w:tcW w:w="867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UMB</w:t>
            </w:r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13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1:2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835" w:type="pct"/>
            <w:vAlign w:val="center"/>
          </w:tcPr>
          <w:p w:rsidR="00232E05" w:rsidRPr="00FD6959" w:rsidRDefault="00232E05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1</w:t>
            </w:r>
          </w:p>
        </w:tc>
        <w:tc>
          <w:tcPr>
            <w:tcW w:w="701" w:type="pct"/>
            <w:vAlign w:val="center"/>
          </w:tcPr>
          <w:p w:rsidR="00232E05" w:rsidRPr="00FD6959" w:rsidRDefault="00232E05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III</w:t>
            </w:r>
          </w:p>
        </w:tc>
      </w:tr>
      <w:tr w:rsidR="00232E05" w:rsidRPr="00FD6959" w:rsidTr="00232E05">
        <w:trPr>
          <w:trHeight w:val="864"/>
          <w:jc w:val="center"/>
        </w:trPr>
        <w:tc>
          <w:tcPr>
            <w:tcW w:w="867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proofErr w:type="spellStart"/>
            <w:r w:rsidRPr="00FD6959">
              <w:rPr>
                <w:color w:val="262626" w:themeColor="text1" w:themeTint="D9"/>
              </w:rPr>
              <w:t>UwB</w:t>
            </w:r>
            <w:proofErr w:type="spellEnd"/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2:1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14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</w:tc>
        <w:tc>
          <w:tcPr>
            <w:tcW w:w="835" w:type="pct"/>
            <w:vAlign w:val="center"/>
          </w:tcPr>
          <w:p w:rsidR="00232E05" w:rsidRPr="00FD6959" w:rsidRDefault="002A4D26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6</w:t>
            </w:r>
          </w:p>
          <w:p w:rsidR="002A4D26" w:rsidRPr="00FD6959" w:rsidRDefault="002A4D26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(6:3)</w:t>
            </w:r>
          </w:p>
        </w:tc>
        <w:tc>
          <w:tcPr>
            <w:tcW w:w="701" w:type="pct"/>
            <w:vAlign w:val="center"/>
          </w:tcPr>
          <w:p w:rsidR="00232E05" w:rsidRPr="00FD6959" w:rsidRDefault="00232E05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</w:t>
            </w:r>
            <w:r w:rsidR="002A4D26" w:rsidRPr="00FD6959">
              <w:rPr>
                <w:b/>
                <w:color w:val="262626" w:themeColor="text1" w:themeTint="D9"/>
                <w:sz w:val="40"/>
                <w:szCs w:val="40"/>
              </w:rPr>
              <w:t>I</w:t>
            </w:r>
          </w:p>
        </w:tc>
      </w:tr>
      <w:tr w:rsidR="00232E05" w:rsidRPr="00FD6959" w:rsidTr="00232E05">
        <w:trPr>
          <w:trHeight w:val="864"/>
          <w:jc w:val="center"/>
        </w:trPr>
        <w:tc>
          <w:tcPr>
            <w:tcW w:w="867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</w:rPr>
            </w:pPr>
            <w:r w:rsidRPr="00FD6959">
              <w:rPr>
                <w:color w:val="262626" w:themeColor="text1" w:themeTint="D9"/>
              </w:rPr>
              <w:t>PB</w:t>
            </w:r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866" w:type="pct"/>
            <w:vAlign w:val="center"/>
          </w:tcPr>
          <w:p w:rsidR="007711B2" w:rsidRPr="00FD6959" w:rsidRDefault="00A62090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0:2</w:t>
            </w:r>
          </w:p>
          <w:p w:rsidR="002A4D26" w:rsidRPr="00FD6959" w:rsidRDefault="002A4D26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color w:val="262626" w:themeColor="text1" w:themeTint="D9"/>
                <w:sz w:val="32"/>
                <w:szCs w:val="32"/>
              </w:rPr>
              <w:t>2:0</w:t>
            </w:r>
          </w:p>
        </w:tc>
        <w:tc>
          <w:tcPr>
            <w:tcW w:w="866" w:type="pct"/>
            <w:vAlign w:val="center"/>
          </w:tcPr>
          <w:p w:rsidR="00232E05" w:rsidRPr="00FD6959" w:rsidRDefault="00232E05" w:rsidP="00AF17C3">
            <w:pPr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FD6959">
              <w:rPr>
                <w:rFonts w:ascii="Arial" w:hAnsi="Arial" w:cs="Arial"/>
                <w:noProof/>
                <w:color w:val="262626" w:themeColor="text1" w:themeTint="D9"/>
                <w:lang w:val="pl-PL"/>
              </w:rPr>
              <w:drawing>
                <wp:inline distT="0" distB="0" distL="0" distR="0">
                  <wp:extent cx="609600" cy="628650"/>
                  <wp:effectExtent l="19050" t="0" r="0" b="0"/>
                  <wp:docPr id="15" name="rg_hi" descr="ANd9GcTGXH-OPrrUmT53FWawIWWLxXps4ga4JjN8EYVUJQLzj6RLp_S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GXH-OPrrUmT53FWawIWWLxXps4ga4JjN8EYVUJQLzj6RLp_S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pct"/>
            <w:vAlign w:val="center"/>
          </w:tcPr>
          <w:p w:rsidR="00232E05" w:rsidRPr="00FD6959" w:rsidRDefault="002A4D26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6</w:t>
            </w:r>
          </w:p>
          <w:p w:rsidR="002A4D26" w:rsidRPr="00FD6959" w:rsidRDefault="002A4D26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(6:2)</w:t>
            </w:r>
          </w:p>
        </w:tc>
        <w:tc>
          <w:tcPr>
            <w:tcW w:w="701" w:type="pct"/>
            <w:vAlign w:val="center"/>
          </w:tcPr>
          <w:p w:rsidR="00232E05" w:rsidRPr="00FD6959" w:rsidRDefault="00232E05" w:rsidP="00AF17C3">
            <w:pPr>
              <w:jc w:val="center"/>
              <w:rPr>
                <w:b/>
                <w:color w:val="262626" w:themeColor="text1" w:themeTint="D9"/>
                <w:sz w:val="40"/>
                <w:szCs w:val="40"/>
              </w:rPr>
            </w:pPr>
            <w:r w:rsidRPr="00FD6959">
              <w:rPr>
                <w:b/>
                <w:color w:val="262626" w:themeColor="text1" w:themeTint="D9"/>
                <w:sz w:val="40"/>
                <w:szCs w:val="40"/>
              </w:rPr>
              <w:t>I</w:t>
            </w:r>
          </w:p>
        </w:tc>
      </w:tr>
    </w:tbl>
    <w:p w:rsidR="00BA76B9" w:rsidRPr="00FD6959" w:rsidRDefault="00BA76B9" w:rsidP="000E11B8">
      <w:pPr>
        <w:rPr>
          <w:color w:val="262626" w:themeColor="text1" w:themeTint="D9"/>
        </w:rPr>
      </w:pPr>
    </w:p>
    <w:p w:rsidR="00FD6959" w:rsidRPr="000E11B8" w:rsidRDefault="00FD6959"/>
    <w:sectPr w:rsidR="00FD6959" w:rsidRPr="000E11B8" w:rsidSect="00BA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8"/>
    <w:rsid w:val="000E11B8"/>
    <w:rsid w:val="001C3D0F"/>
    <w:rsid w:val="00232E05"/>
    <w:rsid w:val="0028214D"/>
    <w:rsid w:val="002A4D26"/>
    <w:rsid w:val="002D0B24"/>
    <w:rsid w:val="00304556"/>
    <w:rsid w:val="00636437"/>
    <w:rsid w:val="007711B2"/>
    <w:rsid w:val="008E410C"/>
    <w:rsid w:val="00920064"/>
    <w:rsid w:val="00945CB2"/>
    <w:rsid w:val="00A62090"/>
    <w:rsid w:val="00A82915"/>
    <w:rsid w:val="00AF17C3"/>
    <w:rsid w:val="00B36B07"/>
    <w:rsid w:val="00BA76B9"/>
    <w:rsid w:val="00D50E3B"/>
    <w:rsid w:val="00DA67B2"/>
    <w:rsid w:val="00DE476B"/>
    <w:rsid w:val="00E0667F"/>
    <w:rsid w:val="00E36B80"/>
    <w:rsid w:val="00F37669"/>
    <w:rsid w:val="00F6249A"/>
    <w:rsid w:val="00F96327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F9A1-2D7F-42D1-86B3-5749B71E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9820-10AD-4B76-B3B3-CAC2F333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cp:lastPrinted>2016-04-20T14:13:00Z</cp:lastPrinted>
  <dcterms:created xsi:type="dcterms:W3CDTF">2016-04-22T19:54:00Z</dcterms:created>
  <dcterms:modified xsi:type="dcterms:W3CDTF">2016-04-22T19:54:00Z</dcterms:modified>
</cp:coreProperties>
</file>