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Komunikat końcowy Turnieju Podlaskiej Akademickiej Ligi Międzyuczelnianej w  Futsalu Mężczyzn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w roku akademicki 2020/2021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Rozgrywki w PALM w Futsalu Mężczyzn odbyły się na </w:t>
      </w:r>
      <w:r>
        <w:rPr>
          <w:sz w:val="24"/>
          <w:szCs w:val="24"/>
        </w:rPr>
        <w:t>hal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Uniwersytetu w Białymstoku przy ulicy Świerkowej 2</w:t>
      </w:r>
      <w:r>
        <w:rPr>
          <w:sz w:val="24"/>
          <w:szCs w:val="24"/>
        </w:rPr>
        <w:t xml:space="preserve">0a. </w:t>
      </w:r>
      <w:r>
        <w:rPr>
          <w:sz w:val="24"/>
          <w:szCs w:val="24"/>
        </w:rPr>
        <w:t>Udział wzięły cztery białostockie uczelnie wyższe – Uniwersytet Medyczny Białystok, Uniwersytetu w Białymstoku, Wyższa Szkoła Wychowania Fizycznego i Turystyki w Białymstoku, Wyższa Szkoła Finansów i Zarządzania w Białymstoku. Mistrzem Województwa podlaskiego został Uniwersytetu w Białymstoku, przed Wyższą Szkołą Wychowania Fizycznego i Turystyki w Białymstoku. Na trzecim miejscu uplasował się Uniwersytet Medyczny Białystok.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Kolejność spotkań i wyniki.</w:t>
      </w:r>
    </w:p>
    <w:tbl>
      <w:tblPr>
        <w:tblStyle w:val="Tabela-Siatka"/>
        <w:tblW w:w="105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0"/>
        <w:gridCol w:w="1663"/>
        <w:gridCol w:w="1249"/>
        <w:gridCol w:w="1768"/>
        <w:gridCol w:w="5012"/>
      </w:tblGrid>
      <w:tr>
        <w:trPr/>
        <w:tc>
          <w:tcPr>
            <w:tcW w:w="8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166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mecz</w:t>
            </w:r>
          </w:p>
        </w:tc>
        <w:tc>
          <w:tcPr>
            <w:tcW w:w="124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data</w:t>
            </w:r>
          </w:p>
        </w:tc>
        <w:tc>
          <w:tcPr>
            <w:tcW w:w="176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wynik spotkania</w:t>
            </w:r>
          </w:p>
        </w:tc>
        <w:tc>
          <w:tcPr>
            <w:tcW w:w="501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miejsce</w:t>
            </w:r>
          </w:p>
        </w:tc>
      </w:tr>
      <w:tr>
        <w:trPr/>
        <w:tc>
          <w:tcPr>
            <w:tcW w:w="810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360" w:before="0" w:after="0"/>
              <w:contextualSpacing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6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pl-PL" w:eastAsia="pl-PL" w:bidi="ar-SA"/>
              </w:rPr>
              <w:t xml:space="preserve">UwB - </w:t>
            </w:r>
            <w:r>
              <w:rPr>
                <w:rFonts w:eastAsia="" w:cs=""/>
                <w:kern w:val="0"/>
                <w:sz w:val="20"/>
                <w:szCs w:val="20"/>
                <w:u w:val="single"/>
                <w:lang w:val="pl-PL" w:eastAsia="pl-PL" w:bidi="ar-SA"/>
              </w:rPr>
              <w:t>WSWFiT</w:t>
            </w:r>
          </w:p>
        </w:tc>
        <w:tc>
          <w:tcPr>
            <w:tcW w:w="12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08.12.2020</w:t>
            </w:r>
          </w:p>
        </w:tc>
        <w:tc>
          <w:tcPr>
            <w:tcW w:w="17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1:1</w:t>
            </w:r>
          </w:p>
        </w:tc>
        <w:tc>
          <w:tcPr>
            <w:tcW w:w="501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Hala sportowa UwB Świerkowa 20, Białystok</w:t>
            </w:r>
          </w:p>
        </w:tc>
      </w:tr>
      <w:tr>
        <w:trPr/>
        <w:tc>
          <w:tcPr>
            <w:tcW w:w="810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contextualSpacing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6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pl-PL" w:eastAsia="pl-PL" w:bidi="ar-SA"/>
              </w:rPr>
              <w:t>UM - WSFiZ</w:t>
            </w:r>
          </w:p>
        </w:tc>
        <w:tc>
          <w:tcPr>
            <w:tcW w:w="12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08.12.2020</w:t>
            </w:r>
          </w:p>
        </w:tc>
        <w:tc>
          <w:tcPr>
            <w:tcW w:w="17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3:0</w:t>
            </w:r>
          </w:p>
        </w:tc>
        <w:tc>
          <w:tcPr>
            <w:tcW w:w="501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Hala sportowa UwB Świerkowa 20, Białystok</w:t>
            </w:r>
          </w:p>
        </w:tc>
      </w:tr>
      <w:tr>
        <w:trPr/>
        <w:tc>
          <w:tcPr>
            <w:tcW w:w="810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contextualSpacing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6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pl-PL" w:eastAsia="pl-PL" w:bidi="ar-SA"/>
              </w:rPr>
              <w:t xml:space="preserve">WSFiZ - </w:t>
            </w:r>
            <w:r>
              <w:rPr>
                <w:rFonts w:eastAsia="" w:cs=""/>
                <w:kern w:val="0"/>
                <w:sz w:val="20"/>
                <w:szCs w:val="20"/>
                <w:u w:val="single"/>
                <w:lang w:val="pl-PL" w:eastAsia="pl-PL" w:bidi="ar-SA"/>
              </w:rPr>
              <w:t>WSWFiT</w:t>
            </w:r>
          </w:p>
        </w:tc>
        <w:tc>
          <w:tcPr>
            <w:tcW w:w="12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08.12.2020</w:t>
            </w:r>
          </w:p>
        </w:tc>
        <w:tc>
          <w:tcPr>
            <w:tcW w:w="17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0:8</w:t>
            </w:r>
          </w:p>
        </w:tc>
        <w:tc>
          <w:tcPr>
            <w:tcW w:w="501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Hala sportowa UwB Świerkowa 20, Białystok</w:t>
            </w:r>
          </w:p>
        </w:tc>
      </w:tr>
      <w:tr>
        <w:trPr/>
        <w:tc>
          <w:tcPr>
            <w:tcW w:w="810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contextualSpacing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6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pl-PL" w:eastAsia="pl-PL" w:bidi="ar-SA"/>
              </w:rPr>
              <w:t>UwB - UM</w:t>
            </w:r>
          </w:p>
        </w:tc>
        <w:tc>
          <w:tcPr>
            <w:tcW w:w="12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08.12.2020</w:t>
            </w:r>
          </w:p>
        </w:tc>
        <w:tc>
          <w:tcPr>
            <w:tcW w:w="17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3:1</w:t>
            </w:r>
          </w:p>
        </w:tc>
        <w:tc>
          <w:tcPr>
            <w:tcW w:w="501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Hala sportowa UwB Świerkowa 20, Białystok</w:t>
            </w:r>
          </w:p>
        </w:tc>
      </w:tr>
      <w:tr>
        <w:trPr/>
        <w:tc>
          <w:tcPr>
            <w:tcW w:w="810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contextualSpacing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6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pl-PL" w:eastAsia="pl-PL" w:bidi="ar-SA"/>
              </w:rPr>
              <w:t xml:space="preserve">UM - </w:t>
            </w:r>
            <w:r>
              <w:rPr>
                <w:rFonts w:eastAsia="" w:cs=""/>
                <w:kern w:val="0"/>
                <w:sz w:val="20"/>
                <w:szCs w:val="20"/>
                <w:u w:val="single"/>
                <w:lang w:val="pl-PL" w:eastAsia="pl-PL" w:bidi="ar-SA"/>
              </w:rPr>
              <w:t>WSWFiT</w:t>
            </w:r>
          </w:p>
        </w:tc>
        <w:tc>
          <w:tcPr>
            <w:tcW w:w="12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08.12.2020</w:t>
            </w:r>
          </w:p>
        </w:tc>
        <w:tc>
          <w:tcPr>
            <w:tcW w:w="17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0:3</w:t>
            </w:r>
          </w:p>
        </w:tc>
        <w:tc>
          <w:tcPr>
            <w:tcW w:w="501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Hala sportowa UwB Świerkowa 20, Białystok</w:t>
            </w:r>
          </w:p>
        </w:tc>
      </w:tr>
      <w:tr>
        <w:trPr/>
        <w:tc>
          <w:tcPr>
            <w:tcW w:w="810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contextualSpacing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6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pl-PL" w:eastAsia="pl-PL" w:bidi="ar-SA"/>
              </w:rPr>
              <w:t>UwB - WSFiZ</w:t>
            </w:r>
          </w:p>
        </w:tc>
        <w:tc>
          <w:tcPr>
            <w:tcW w:w="12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08.12.2020</w:t>
            </w:r>
          </w:p>
        </w:tc>
        <w:tc>
          <w:tcPr>
            <w:tcW w:w="17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12:0</w:t>
            </w:r>
          </w:p>
        </w:tc>
        <w:tc>
          <w:tcPr>
            <w:tcW w:w="501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Hala sportowa UwB Świerkowa 20, Białystok</w:t>
            </w:r>
          </w:p>
        </w:tc>
      </w:tr>
    </w:tbl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Skróty uczelni: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>UwB</w:t>
      </w:r>
      <w:r>
        <w:rPr>
          <w:sz w:val="24"/>
          <w:szCs w:val="24"/>
        </w:rPr>
        <w:t>- Uniwersytet w Białymstoku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WSWFiT</w:t>
      </w:r>
      <w:r>
        <w:rPr>
          <w:sz w:val="24"/>
          <w:szCs w:val="24"/>
        </w:rPr>
        <w:t xml:space="preserve"> - Wyższa Szkoła Wychowania Fizycznego i Turystyki w Białymstoku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>UM</w:t>
      </w:r>
      <w:r>
        <w:rPr>
          <w:sz w:val="24"/>
          <w:szCs w:val="24"/>
        </w:rPr>
        <w:t>- Uniwersytet Medyczny w Białymstoku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>WSFiZ</w:t>
      </w:r>
      <w:r>
        <w:rPr>
          <w:sz w:val="24"/>
          <w:szCs w:val="24"/>
        </w:rPr>
        <w:t>- Wyższa Szkoła Finansów i Zarządzania w Białymstoku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Tabela</w:t>
      </w:r>
    </w:p>
    <w:tbl>
      <w:tblPr>
        <w:tblStyle w:val="Tabela-Siatka"/>
        <w:tblW w:w="147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6779"/>
        <w:gridCol w:w="2269"/>
        <w:gridCol w:w="1290"/>
        <w:gridCol w:w="656"/>
        <w:gridCol w:w="656"/>
        <w:gridCol w:w="657"/>
        <w:gridCol w:w="1417"/>
      </w:tblGrid>
      <w:tr>
        <w:trPr>
          <w:trHeight w:val="333" w:hRule="atLeast"/>
        </w:trPr>
        <w:tc>
          <w:tcPr>
            <w:tcW w:w="14708" w:type="dxa"/>
            <w:gridSpan w:val="8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>Klasyfikacja końcowa Podlaskiej Akademickiej Ligi Międzyuczelnianej w Futsalu Mężczyzn w roku akademicki 2019/2020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>
          <w:trHeight w:val="333" w:hRule="atLeast"/>
        </w:trPr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>Miejsce</w:t>
            </w:r>
          </w:p>
        </w:tc>
        <w:tc>
          <w:tcPr>
            <w:tcW w:w="6779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>Nazwa uczelni</w:t>
            </w:r>
          </w:p>
        </w:tc>
        <w:tc>
          <w:tcPr>
            <w:tcW w:w="2269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>Skrót uczelni</w:t>
            </w:r>
          </w:p>
        </w:tc>
        <w:tc>
          <w:tcPr>
            <w:tcW w:w="1290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 xml:space="preserve">Punkty </w:t>
            </w:r>
          </w:p>
        </w:tc>
        <w:tc>
          <w:tcPr>
            <w:tcW w:w="656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>Z</w:t>
            </w:r>
          </w:p>
        </w:tc>
        <w:tc>
          <w:tcPr>
            <w:tcW w:w="656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>R</w:t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>P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"/>
                <w:b/>
                <w:kern w:val="0"/>
                <w:sz w:val="24"/>
                <w:szCs w:val="24"/>
                <w:lang w:val="pl-PL" w:eastAsia="pl-PL" w:bidi="ar-SA"/>
              </w:rPr>
              <w:t xml:space="preserve">Bramki </w:t>
            </w:r>
          </w:p>
        </w:tc>
      </w:tr>
      <w:tr>
        <w:trPr/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1</w:t>
            </w:r>
          </w:p>
        </w:tc>
        <w:tc>
          <w:tcPr>
            <w:tcW w:w="6779" w:type="dxa"/>
            <w:tcBorders/>
            <w:vAlign w:val="bottom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Uniwersytet w Białymstoku</w:t>
            </w:r>
          </w:p>
        </w:tc>
        <w:tc>
          <w:tcPr>
            <w:tcW w:w="2269" w:type="dxa"/>
            <w:tcBorders/>
            <w:vAlign w:val="bottom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UwB</w:t>
            </w:r>
          </w:p>
        </w:tc>
        <w:tc>
          <w:tcPr>
            <w:tcW w:w="1290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7</w:t>
            </w:r>
          </w:p>
        </w:tc>
        <w:tc>
          <w:tcPr>
            <w:tcW w:w="656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2</w:t>
            </w:r>
          </w:p>
        </w:tc>
        <w:tc>
          <w:tcPr>
            <w:tcW w:w="656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1</w:t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16:2</w:t>
            </w:r>
          </w:p>
        </w:tc>
      </w:tr>
      <w:tr>
        <w:trPr/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2</w:t>
            </w:r>
          </w:p>
        </w:tc>
        <w:tc>
          <w:tcPr>
            <w:tcW w:w="6779" w:type="dxa"/>
            <w:tcBorders/>
            <w:vAlign w:val="bottom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Wyższa Szkoła Wychowania Fizycznego i Turystyki w Białymstoku</w:t>
            </w:r>
          </w:p>
        </w:tc>
        <w:tc>
          <w:tcPr>
            <w:tcW w:w="2269" w:type="dxa"/>
            <w:tcBorders/>
            <w:vAlign w:val="bottom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i/>
                <w:kern w:val="0"/>
                <w:sz w:val="24"/>
                <w:szCs w:val="24"/>
                <w:u w:val="single"/>
                <w:lang w:val="pl-PL" w:eastAsia="pl-PL" w:bidi="ar-SA"/>
              </w:rPr>
              <w:t>WSWFiT</w:t>
            </w:r>
          </w:p>
        </w:tc>
        <w:tc>
          <w:tcPr>
            <w:tcW w:w="1290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7</w:t>
            </w:r>
          </w:p>
        </w:tc>
        <w:tc>
          <w:tcPr>
            <w:tcW w:w="656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2</w:t>
            </w:r>
          </w:p>
        </w:tc>
        <w:tc>
          <w:tcPr>
            <w:tcW w:w="656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1</w:t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12:1</w:t>
            </w:r>
          </w:p>
        </w:tc>
      </w:tr>
      <w:tr>
        <w:trPr/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3</w:t>
            </w:r>
          </w:p>
        </w:tc>
        <w:tc>
          <w:tcPr>
            <w:tcW w:w="6779" w:type="dxa"/>
            <w:tcBorders/>
            <w:vAlign w:val="bottom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Uniwersytet Medyczny w Białymstoku</w:t>
            </w:r>
          </w:p>
        </w:tc>
        <w:tc>
          <w:tcPr>
            <w:tcW w:w="2269" w:type="dxa"/>
            <w:tcBorders/>
            <w:vAlign w:val="bottom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UM</w:t>
            </w:r>
          </w:p>
        </w:tc>
        <w:tc>
          <w:tcPr>
            <w:tcW w:w="1290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3</w:t>
            </w:r>
          </w:p>
        </w:tc>
        <w:tc>
          <w:tcPr>
            <w:tcW w:w="656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1</w:t>
            </w:r>
          </w:p>
        </w:tc>
        <w:tc>
          <w:tcPr>
            <w:tcW w:w="656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0</w:t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4:6</w:t>
            </w:r>
          </w:p>
        </w:tc>
      </w:tr>
      <w:tr>
        <w:trPr/>
        <w:tc>
          <w:tcPr>
            <w:tcW w:w="984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4</w:t>
            </w:r>
          </w:p>
        </w:tc>
        <w:tc>
          <w:tcPr>
            <w:tcW w:w="6779" w:type="dxa"/>
            <w:tcBorders/>
            <w:vAlign w:val="bottom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Wyższa Szkoła Finansów i Zarządzania w Białymstoku</w:t>
            </w:r>
          </w:p>
        </w:tc>
        <w:tc>
          <w:tcPr>
            <w:tcW w:w="2269" w:type="dxa"/>
            <w:tcBorders/>
            <w:vAlign w:val="bottom"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WSFiZ</w:t>
            </w:r>
          </w:p>
        </w:tc>
        <w:tc>
          <w:tcPr>
            <w:tcW w:w="1290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0</w:t>
            </w:r>
          </w:p>
        </w:tc>
        <w:tc>
          <w:tcPr>
            <w:tcW w:w="656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0</w:t>
            </w:r>
          </w:p>
        </w:tc>
        <w:tc>
          <w:tcPr>
            <w:tcW w:w="656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0</w:t>
            </w:r>
          </w:p>
        </w:tc>
        <w:tc>
          <w:tcPr>
            <w:tcW w:w="65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3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48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"/>
                <w:kern w:val="0"/>
                <w:sz w:val="24"/>
                <w:szCs w:val="24"/>
                <w:lang w:val="pl-PL" w:eastAsia="pl-PL" w:bidi="ar-SA"/>
              </w:rPr>
              <w:t>0:23</w:t>
            </w:r>
          </w:p>
        </w:tc>
      </w:tr>
    </w:tbl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Klasyfikacja końcowa:</w:t>
      </w:r>
    </w:p>
    <w:p>
      <w:pPr>
        <w:pStyle w:val="Normal"/>
        <w:rPr/>
      </w:pPr>
      <w:r>
        <w:rPr>
          <w:b/>
        </w:rPr>
        <w:t xml:space="preserve">I miejsce </w:t>
      </w:r>
      <w:r>
        <w:rPr/>
        <w:t>Uniwersytetu w Białymstoku</w:t>
        <w:tab/>
      </w:r>
    </w:p>
    <w:p>
      <w:pPr>
        <w:pStyle w:val="Normal"/>
        <w:rPr/>
      </w:pPr>
      <w:r>
        <w:rPr>
          <w:b/>
        </w:rPr>
        <w:t xml:space="preserve">II miejsce </w:t>
      </w:r>
      <w:r>
        <w:rPr/>
        <w:t>Wyższa Szkoła Wychowania Fizycznego i Turystyki w Białymstoku</w:t>
        <w:tab/>
      </w:r>
    </w:p>
    <w:p>
      <w:pPr>
        <w:pStyle w:val="Normal"/>
        <w:rPr/>
      </w:pPr>
      <w:r>
        <w:rPr>
          <w:b/>
        </w:rPr>
        <w:t>III miejsce</w:t>
      </w:r>
      <w:r>
        <w:rPr/>
        <w:t xml:space="preserve"> Uniwersytet Medyczny w Białymstoku</w:t>
      </w:r>
    </w:p>
    <w:p>
      <w:pPr>
        <w:pStyle w:val="Normal"/>
        <w:spacing w:lineRule="auto" w:line="360" w:before="0" w:after="200"/>
        <w:rPr>
          <w:sz w:val="24"/>
          <w:szCs w:val="24"/>
        </w:rPr>
      </w:pPr>
      <w:r>
        <w:rPr>
          <w:b/>
        </w:rPr>
        <w:t>IV miejsce</w:t>
      </w:r>
      <w:r>
        <w:rPr/>
        <w:t xml:space="preserve"> Wyższa Szkoła Finansów i Zarządzania w Białymstoku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68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4e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4e0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D0B3-0BCD-437D-8A41-49041BCF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LibreOffice/7.0.2.2$Windows_X86_64 LibreOffice_project/8349ace3c3162073abd90d81fd06dcfb6b36b994</Application>
  <Pages>2</Pages>
  <Words>303</Words>
  <Characters>1753</Characters>
  <CharactersWithSpaces>1968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2017-10-17T14:05:00Z</dcterms:created>
  <dc:creator>admin</dc:creator>
  <dc:description/>
  <dc:language>pl-PL</dc:language>
  <cp:lastModifiedBy/>
  <cp:lastPrinted>2017-10-24T05:54:00Z</cp:lastPrinted>
  <dcterms:modified xsi:type="dcterms:W3CDTF">2020-12-11T19:35:36Z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